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BF2B" w14:textId="5EEDFA21" w:rsidR="00F618D1" w:rsidRPr="005A1B00" w:rsidRDefault="0022709A" w:rsidP="00F618D1">
      <w:pPr>
        <w:pStyle w:val="Heading1"/>
        <w:rPr>
          <w:rFonts w:ascii="Calibri" w:eastAsia="Arial Narrow" w:hAnsi="Calibri" w:cs="Calibri"/>
          <w:b/>
          <w:color w:val="1E3480"/>
          <w:spacing w:val="-2"/>
          <w:w w:val="110"/>
          <w:szCs w:val="52"/>
        </w:rPr>
      </w:pPr>
      <w:bookmarkStart w:id="0" w:name="_Toc231827045"/>
      <w:r>
        <w:rPr>
          <w:rFonts w:ascii="Calibri" w:eastAsia="Arial Narrow" w:hAnsi="Calibri" w:cs="Calibri"/>
          <w:b/>
          <w:color w:val="1E3480"/>
          <w:spacing w:val="-2"/>
          <w:w w:val="110"/>
          <w:szCs w:val="52"/>
        </w:rPr>
        <w:t xml:space="preserve">Conflict Of Interest </w:t>
      </w:r>
      <w:r w:rsidR="00F618D1" w:rsidRPr="005A1B00">
        <w:rPr>
          <w:rFonts w:ascii="Calibri" w:eastAsia="Arial Narrow" w:hAnsi="Calibri" w:cs="Calibri"/>
          <w:b/>
          <w:color w:val="1E3480"/>
          <w:spacing w:val="-2"/>
          <w:w w:val="110"/>
          <w:szCs w:val="52"/>
        </w:rPr>
        <w:t>D</w:t>
      </w:r>
      <w:r>
        <w:rPr>
          <w:rFonts w:ascii="Calibri" w:eastAsia="Arial Narrow" w:hAnsi="Calibri" w:cs="Calibri"/>
          <w:b/>
          <w:color w:val="1E3480"/>
          <w:spacing w:val="-2"/>
          <w:w w:val="110"/>
          <w:szCs w:val="52"/>
        </w:rPr>
        <w:t>isclosure</w:t>
      </w:r>
      <w:bookmarkEnd w:id="0"/>
      <w:r>
        <w:rPr>
          <w:rFonts w:ascii="Calibri" w:eastAsia="Arial Narrow" w:hAnsi="Calibri" w:cs="Calibri"/>
          <w:b/>
          <w:color w:val="1E3480"/>
          <w:spacing w:val="-2"/>
          <w:w w:val="110"/>
          <w:szCs w:val="52"/>
        </w:rPr>
        <w:t xml:space="preserve"> Form</w:t>
      </w:r>
    </w:p>
    <w:p w14:paraId="568BAE29" w14:textId="4FA62284" w:rsidR="00F618D1" w:rsidRPr="00BE71E7" w:rsidRDefault="00F618D1" w:rsidP="00F618D1">
      <w:pPr>
        <w:rPr>
          <w:rFonts w:ascii="Calibri" w:hAnsi="Calibri" w:cs="Calibri"/>
          <w:color w:val="1E3480"/>
          <w:sz w:val="22"/>
          <w:szCs w:val="24"/>
          <w:lang w:val="en-GB"/>
        </w:rPr>
      </w:pPr>
      <w:r w:rsidRPr="00BE71E7">
        <w:rPr>
          <w:rFonts w:ascii="Calibri" w:hAnsi="Calibri" w:cs="Calibri"/>
          <w:color w:val="1E3480"/>
          <w:sz w:val="22"/>
          <w:szCs w:val="24"/>
          <w:lang w:val="en-GB"/>
        </w:rPr>
        <w:t xml:space="preserve">All ESHRE Guideline Development Group </w:t>
      </w:r>
      <w:r w:rsidR="004C022F">
        <w:rPr>
          <w:rFonts w:ascii="Calibri" w:hAnsi="Calibri" w:cs="Calibri"/>
          <w:color w:val="1E3480"/>
          <w:sz w:val="22"/>
          <w:szCs w:val="24"/>
          <w:lang w:val="en-GB"/>
        </w:rPr>
        <w:t xml:space="preserve">or Working Group </w:t>
      </w:r>
      <w:r w:rsidRPr="00BE71E7">
        <w:rPr>
          <w:rFonts w:ascii="Calibri" w:hAnsi="Calibri" w:cs="Calibri"/>
          <w:color w:val="1E3480"/>
          <w:sz w:val="22"/>
          <w:szCs w:val="24"/>
          <w:lang w:val="en-GB"/>
        </w:rPr>
        <w:t>members are expected to provide completed and signed disclosure statements about all financial, personal, or professional relationships with industry, individuals or organisations to avoid the perception of a conflict of interest. Our work relies on trust, independence and transparency. Having an interest does not automatically prevent participation. Declaring interests allows us to manage them proportionately and openly.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F618D1" w:rsidRPr="005A1B00" w14:paraId="6F5007CE" w14:textId="77777777" w:rsidTr="00A3148D">
        <w:tc>
          <w:tcPr>
            <w:tcW w:w="2972" w:type="dxa"/>
          </w:tcPr>
          <w:p w14:paraId="47A54E0F" w14:textId="6BF7AB7D" w:rsidR="00F618D1" w:rsidRPr="005A1B00" w:rsidRDefault="00F618D1" w:rsidP="00A3148D">
            <w:pPr>
              <w:autoSpaceDE w:val="0"/>
              <w:autoSpaceDN w:val="0"/>
              <w:spacing w:after="0"/>
              <w:jc w:val="left"/>
              <w:rPr>
                <w:rFonts w:ascii="Calibri" w:eastAsia="Trebuchet MS" w:hAnsi="Calibri" w:cs="Calibri"/>
                <w:color w:val="82C417"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color w:val="82C417"/>
                <w:sz w:val="32"/>
                <w:szCs w:val="32"/>
                <w:u w:val="single"/>
                <w:lang w:val="en-GB"/>
              </w:rPr>
              <w:t>Guideline</w:t>
            </w:r>
            <w:r w:rsidR="004C022F">
              <w:rPr>
                <w:rFonts w:ascii="Calibri" w:eastAsia="Trebuchet MS" w:hAnsi="Calibri" w:cs="Calibri"/>
                <w:b/>
                <w:color w:val="82C417"/>
                <w:sz w:val="32"/>
                <w:szCs w:val="32"/>
                <w:u w:val="single"/>
                <w:lang w:val="en-GB"/>
              </w:rPr>
              <w:t xml:space="preserve">/ GPR </w:t>
            </w:r>
            <w:r w:rsidRPr="005A1B00">
              <w:rPr>
                <w:rFonts w:ascii="Calibri" w:eastAsia="Trebuchet MS" w:hAnsi="Calibri" w:cs="Calibri"/>
                <w:b/>
                <w:color w:val="82C417"/>
                <w:sz w:val="32"/>
                <w:szCs w:val="32"/>
                <w:u w:val="single"/>
                <w:lang w:val="en-GB"/>
              </w:rPr>
              <w:t>title</w:t>
            </w:r>
          </w:p>
        </w:tc>
        <w:tc>
          <w:tcPr>
            <w:tcW w:w="6044" w:type="dxa"/>
          </w:tcPr>
          <w:p w14:paraId="2BB07642" w14:textId="77777777" w:rsidR="00F618D1" w:rsidRPr="005A1B00" w:rsidRDefault="00F618D1" w:rsidP="00A3148D">
            <w:pPr>
              <w:autoSpaceDE w:val="0"/>
              <w:autoSpaceDN w:val="0"/>
              <w:spacing w:after="0"/>
              <w:jc w:val="left"/>
              <w:rPr>
                <w:rFonts w:ascii="Calibri" w:eastAsia="Trebuchet MS" w:hAnsi="Calibri" w:cs="Calibri"/>
                <w:szCs w:val="20"/>
                <w:lang w:val="en-GB"/>
              </w:rPr>
            </w:pPr>
          </w:p>
          <w:p w14:paraId="2BB58F87" w14:textId="77777777" w:rsidR="00F618D1" w:rsidRPr="005A1B00" w:rsidRDefault="00F618D1" w:rsidP="00A3148D">
            <w:pPr>
              <w:autoSpaceDE w:val="0"/>
              <w:autoSpaceDN w:val="0"/>
              <w:spacing w:after="0"/>
              <w:jc w:val="left"/>
              <w:rPr>
                <w:rFonts w:ascii="Calibri" w:eastAsia="Trebuchet MS" w:hAnsi="Calibri" w:cs="Calibri"/>
                <w:szCs w:val="20"/>
                <w:lang w:val="en-GB"/>
              </w:rPr>
            </w:pPr>
          </w:p>
        </w:tc>
      </w:tr>
    </w:tbl>
    <w:p w14:paraId="6C485AE6" w14:textId="77777777" w:rsidR="00F618D1" w:rsidRPr="005A1B00" w:rsidRDefault="00F618D1" w:rsidP="00F618D1">
      <w:pPr>
        <w:widowControl w:val="0"/>
        <w:autoSpaceDE w:val="0"/>
        <w:autoSpaceDN w:val="0"/>
        <w:spacing w:after="0"/>
        <w:jc w:val="left"/>
        <w:rPr>
          <w:rFonts w:ascii="Calibri" w:eastAsia="Trebuchet MS" w:hAnsi="Calibri" w:cs="Calibri"/>
          <w:szCs w:val="20"/>
          <w:lang w:val="en-GB"/>
        </w:rPr>
      </w:pPr>
    </w:p>
    <w:p w14:paraId="2ED42D81" w14:textId="6DBF1835" w:rsidR="00F618D1" w:rsidRPr="004956DA" w:rsidRDefault="00F618D1" w:rsidP="00F618D1">
      <w:pPr>
        <w:rPr>
          <w:rFonts w:ascii="Calibri" w:hAnsi="Calibri" w:cs="Calibri"/>
          <w:i/>
          <w:iCs/>
          <w:color w:val="1E3480"/>
          <w:lang w:val="en-GB"/>
        </w:rPr>
      </w:pPr>
      <w:r w:rsidRPr="004956DA">
        <w:rPr>
          <w:rFonts w:ascii="Calibri" w:hAnsi="Calibri" w:cs="Calibri"/>
          <w:i/>
          <w:iCs/>
          <w:color w:val="1E3480"/>
          <w:lang w:val="en-GB"/>
        </w:rPr>
        <w:t>Before completing this form, please carefully read the ESHRE manual for Guideline Development</w:t>
      </w:r>
      <w:r w:rsidR="0063753F">
        <w:rPr>
          <w:rFonts w:ascii="Calibri" w:hAnsi="Calibri" w:cs="Calibri"/>
          <w:i/>
          <w:iCs/>
          <w:color w:val="1E3480"/>
          <w:lang w:val="en-GB"/>
        </w:rPr>
        <w:t>/ GPR development</w:t>
      </w:r>
      <w:r w:rsidRPr="004956DA">
        <w:rPr>
          <w:rFonts w:ascii="Calibri" w:hAnsi="Calibri" w:cs="Calibri"/>
          <w:i/>
          <w:iCs/>
          <w:color w:val="1E3480"/>
          <w:lang w:val="en-GB"/>
        </w:rPr>
        <w:t xml:space="preserve"> including the instructions for completing this form. The information provided will be treated confidentially by the ESHRE Guideline</w:t>
      </w:r>
      <w:r>
        <w:rPr>
          <w:rFonts w:ascii="Calibri" w:hAnsi="Calibri" w:cs="Calibri"/>
          <w:i/>
          <w:iCs/>
          <w:color w:val="1E3480"/>
          <w:lang w:val="en-GB"/>
        </w:rPr>
        <w:t>s</w:t>
      </w:r>
      <w:r w:rsidRPr="004956DA">
        <w:rPr>
          <w:rFonts w:ascii="Calibri" w:hAnsi="Calibri" w:cs="Calibri"/>
          <w:i/>
          <w:iCs/>
          <w:color w:val="1E3480"/>
          <w:lang w:val="en-GB"/>
        </w:rPr>
        <w:t xml:space="preserve"> Committee for purposes of guideline development and not shared with any third-party without your explicit consent. This form should be completed during application and submitted to the ESHRE central office (</w:t>
      </w:r>
      <w:hyperlink r:id="rId4" w:history="1">
        <w:r w:rsidRPr="004956DA">
          <w:rPr>
            <w:rFonts w:ascii="Calibri" w:hAnsi="Calibri" w:cs="Calibri"/>
            <w:i/>
            <w:iCs/>
            <w:color w:val="1E3480"/>
            <w:lang w:val="en-GB"/>
          </w:rPr>
          <w:t>guidelines@eshre.eu</w:t>
        </w:r>
      </w:hyperlink>
      <w:r w:rsidRPr="004956DA">
        <w:rPr>
          <w:rFonts w:ascii="Calibri" w:hAnsi="Calibri" w:cs="Calibri"/>
          <w:i/>
          <w:iCs/>
          <w:color w:val="1E3480"/>
          <w:lang w:val="en-GB"/>
        </w:rPr>
        <w:t>). Updates should be made annually, before the in-person meeting and if changes occur during the guideline development process.</w:t>
      </w:r>
    </w:p>
    <w:p w14:paraId="1CE282C2" w14:textId="3662CF0E" w:rsidR="00F618D1" w:rsidRPr="004956DA" w:rsidRDefault="00F618D1" w:rsidP="00F618D1">
      <w:pPr>
        <w:rPr>
          <w:rFonts w:ascii="Calibri" w:hAnsi="Calibri" w:cs="Calibri"/>
          <w:i/>
          <w:iCs/>
          <w:color w:val="1E3480"/>
          <w:lang w:val="en-GB"/>
        </w:rPr>
      </w:pPr>
      <w:r w:rsidRPr="004956DA">
        <w:rPr>
          <w:rFonts w:ascii="Calibri" w:hAnsi="Calibri" w:cs="Calibri"/>
          <w:i/>
          <w:iCs/>
          <w:color w:val="1E3480"/>
          <w:lang w:val="en-GB"/>
        </w:rPr>
        <w:t>Having an interest does not automatically disqualify you or limit your participation in the guideline</w:t>
      </w:r>
      <w:r w:rsidR="0063753F">
        <w:rPr>
          <w:rFonts w:ascii="Calibri" w:hAnsi="Calibri" w:cs="Calibri"/>
          <w:i/>
          <w:iCs/>
          <w:color w:val="1E3480"/>
          <w:lang w:val="en-GB"/>
        </w:rPr>
        <w:t>/GPR</w:t>
      </w:r>
      <w:r w:rsidRPr="004956DA">
        <w:rPr>
          <w:rFonts w:ascii="Calibri" w:hAnsi="Calibri" w:cs="Calibri"/>
          <w:i/>
          <w:iCs/>
          <w:color w:val="1E3480"/>
          <w:lang w:val="en-GB"/>
        </w:rPr>
        <w:t xml:space="preserve"> development. Your answers will be reviewed by the Guideline</w:t>
      </w:r>
      <w:r>
        <w:rPr>
          <w:rFonts w:ascii="Calibri" w:hAnsi="Calibri" w:cs="Calibri"/>
          <w:i/>
          <w:iCs/>
          <w:color w:val="1E3480"/>
          <w:lang w:val="en-GB"/>
        </w:rPr>
        <w:t>s</w:t>
      </w:r>
      <w:r w:rsidRPr="004956DA">
        <w:rPr>
          <w:rFonts w:ascii="Calibri" w:hAnsi="Calibri" w:cs="Calibri"/>
          <w:i/>
          <w:iCs/>
          <w:color w:val="1E3480"/>
          <w:lang w:val="en-GB"/>
        </w:rPr>
        <w:t xml:space="preserve"> Committee to determine whether you have a conflict of interest relevant to the topic(s) of the guideline. If you are unable or unwilling to disclose the details of an interest that may pose a real or perceived conflict, you must disclose that a conflict of interest may exist and the Guideline</w:t>
      </w:r>
      <w:r>
        <w:rPr>
          <w:rFonts w:ascii="Calibri" w:hAnsi="Calibri" w:cs="Calibri"/>
          <w:i/>
          <w:iCs/>
          <w:color w:val="1E3480"/>
          <w:lang w:val="en-GB"/>
        </w:rPr>
        <w:t>s</w:t>
      </w:r>
      <w:r w:rsidRPr="004956DA">
        <w:rPr>
          <w:rFonts w:ascii="Calibri" w:hAnsi="Calibri" w:cs="Calibri"/>
          <w:i/>
          <w:iCs/>
          <w:color w:val="1E3480"/>
          <w:lang w:val="en-GB"/>
        </w:rPr>
        <w:t xml:space="preserve"> Committee may decide that you be totally recused from the meeting or work concerned, after consulting with you.</w:t>
      </w:r>
    </w:p>
    <w:tbl>
      <w:tblPr>
        <w:tblW w:w="900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6885"/>
      </w:tblGrid>
      <w:tr w:rsidR="00F618D1" w:rsidRPr="005A1B00" w14:paraId="504DD4BC" w14:textId="77777777" w:rsidTr="00A3148D">
        <w:trPr>
          <w:trHeight w:val="555"/>
        </w:trPr>
        <w:tc>
          <w:tcPr>
            <w:tcW w:w="9000" w:type="dxa"/>
            <w:gridSpan w:val="2"/>
            <w:tcBorders>
              <w:top w:val="nil"/>
              <w:bottom w:val="single" w:sz="4" w:space="0" w:color="auto"/>
            </w:tcBorders>
          </w:tcPr>
          <w:p w14:paraId="38BF1E99" w14:textId="77777777" w:rsidR="00F618D1" w:rsidRDefault="00F618D1" w:rsidP="00A3148D">
            <w:pPr>
              <w:spacing w:after="0"/>
              <w:rPr>
                <w:rFonts w:ascii="Calibri" w:hAnsi="Calibri" w:cs="Calibri"/>
                <w:b/>
                <w:bCs/>
                <w:color w:val="82C417"/>
                <w:sz w:val="24"/>
                <w:szCs w:val="28"/>
                <w:lang w:val="en-GB"/>
              </w:rPr>
            </w:pPr>
            <w:r w:rsidRPr="005A1B00">
              <w:rPr>
                <w:rFonts w:ascii="Calibri" w:hAnsi="Calibri" w:cs="Calibri"/>
                <w:b/>
                <w:bCs/>
                <w:color w:val="82C417"/>
                <w:sz w:val="24"/>
                <w:szCs w:val="28"/>
                <w:lang w:val="en-GB"/>
              </w:rPr>
              <w:t>Contact information of the guideline development group member</w:t>
            </w:r>
            <w:r>
              <w:rPr>
                <w:rFonts w:ascii="Calibri" w:hAnsi="Calibri" w:cs="Calibri"/>
                <w:b/>
                <w:bCs/>
                <w:color w:val="82C417"/>
                <w:sz w:val="24"/>
                <w:szCs w:val="28"/>
                <w:lang w:val="en-GB"/>
              </w:rPr>
              <w:t xml:space="preserve"> </w:t>
            </w:r>
          </w:p>
          <w:p w14:paraId="1705B06C" w14:textId="77777777" w:rsidR="00F618D1" w:rsidRPr="005A1B00" w:rsidRDefault="00F618D1" w:rsidP="00A3148D">
            <w:pPr>
              <w:spacing w:after="0"/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630F3">
              <w:rPr>
                <w:rFonts w:ascii="Calibri" w:hAnsi="Calibri" w:cs="Calibri"/>
                <w:i/>
                <w:iCs/>
                <w:color w:val="1E3480"/>
                <w:lang w:val="en-GB"/>
              </w:rPr>
              <w:t>Please complete the table below and indicate if you wish to be considered for a leadership role.</w:t>
            </w:r>
          </w:p>
        </w:tc>
      </w:tr>
      <w:tr w:rsidR="00F618D1" w:rsidRPr="005A1B00" w14:paraId="415EFEA1" w14:textId="77777777" w:rsidTr="00A3148D">
        <w:trPr>
          <w:trHeight w:val="555"/>
        </w:trPr>
        <w:tc>
          <w:tcPr>
            <w:tcW w:w="2115" w:type="dxa"/>
            <w:tcBorders>
              <w:top w:val="single" w:sz="4" w:space="0" w:color="auto"/>
              <w:bottom w:val="nil"/>
            </w:tcBorders>
            <w:hideMark/>
          </w:tcPr>
          <w:p w14:paraId="54E6FE4C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24"/>
                <w:szCs w:val="24"/>
                <w:lang w:val="en-GB"/>
              </w:rPr>
            </w:pPr>
            <w:r w:rsidRPr="005A1B00">
              <w:rPr>
                <w:rFonts w:ascii="Calibri" w:eastAsia="Trebuchet MS" w:hAnsi="Calibri" w:cs="Calibri"/>
                <w:sz w:val="24"/>
                <w:szCs w:val="24"/>
                <w:lang w:val="en-GB"/>
              </w:rPr>
              <w:t>Name:</w:t>
            </w:r>
          </w:p>
        </w:tc>
        <w:tc>
          <w:tcPr>
            <w:tcW w:w="6885" w:type="dxa"/>
            <w:tcBorders>
              <w:top w:val="single" w:sz="4" w:space="0" w:color="auto"/>
              <w:bottom w:val="nil"/>
            </w:tcBorders>
            <w:hideMark/>
          </w:tcPr>
          <w:p w14:paraId="3CB686D2" w14:textId="77777777" w:rsidR="00F618D1" w:rsidRPr="005A1B00" w:rsidRDefault="00F618D1" w:rsidP="00A3148D">
            <w:pPr>
              <w:rPr>
                <w:rFonts w:ascii="Calibri" w:eastAsia="Trebuchet MS" w:hAnsi="Calibri" w:cs="Calibri"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………………………………………………………………………………………</w:t>
            </w:r>
          </w:p>
        </w:tc>
      </w:tr>
      <w:tr w:rsidR="00F618D1" w:rsidRPr="005A1B00" w14:paraId="6002BD34" w14:textId="77777777" w:rsidTr="00A3148D">
        <w:trPr>
          <w:trHeight w:val="555"/>
        </w:trPr>
        <w:tc>
          <w:tcPr>
            <w:tcW w:w="2115" w:type="dxa"/>
            <w:tcBorders>
              <w:top w:val="nil"/>
            </w:tcBorders>
            <w:hideMark/>
          </w:tcPr>
          <w:p w14:paraId="745B463E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24"/>
                <w:szCs w:val="24"/>
                <w:lang w:val="en-GB"/>
              </w:rPr>
            </w:pPr>
            <w:r w:rsidRPr="005A1B00">
              <w:rPr>
                <w:rFonts w:ascii="Calibri" w:eastAsia="Trebuchet MS" w:hAnsi="Calibri" w:cs="Calibri"/>
                <w:sz w:val="24"/>
                <w:szCs w:val="24"/>
                <w:lang w:val="en-GB"/>
              </w:rPr>
              <w:t>Institution, Address:</w:t>
            </w:r>
          </w:p>
        </w:tc>
        <w:tc>
          <w:tcPr>
            <w:tcW w:w="6885" w:type="dxa"/>
            <w:tcBorders>
              <w:top w:val="nil"/>
            </w:tcBorders>
            <w:hideMark/>
          </w:tcPr>
          <w:p w14:paraId="6CA2BDF8" w14:textId="77777777" w:rsidR="00F618D1" w:rsidRPr="005A1B00" w:rsidRDefault="00F618D1" w:rsidP="00A3148D">
            <w:pPr>
              <w:rPr>
                <w:rFonts w:ascii="Calibri" w:eastAsia="Trebuchet MS" w:hAnsi="Calibri" w:cs="Calibri"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………………………………………………………………………………………</w:t>
            </w:r>
          </w:p>
          <w:p w14:paraId="3A5EC044" w14:textId="77777777" w:rsidR="00F618D1" w:rsidRPr="005A1B00" w:rsidRDefault="00F618D1" w:rsidP="00A3148D">
            <w:pPr>
              <w:rPr>
                <w:rFonts w:ascii="Calibri" w:eastAsia="Trebuchet MS" w:hAnsi="Calibri" w:cs="Calibri"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………………………………………………………………………………………</w:t>
            </w:r>
          </w:p>
        </w:tc>
      </w:tr>
      <w:tr w:rsidR="00F618D1" w:rsidRPr="005A1B00" w14:paraId="0DF9043A" w14:textId="77777777" w:rsidTr="00A3148D">
        <w:trPr>
          <w:trHeight w:val="555"/>
        </w:trPr>
        <w:tc>
          <w:tcPr>
            <w:tcW w:w="2115" w:type="dxa"/>
            <w:tcBorders>
              <w:bottom w:val="nil"/>
            </w:tcBorders>
            <w:hideMark/>
          </w:tcPr>
          <w:p w14:paraId="64215F30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24"/>
                <w:szCs w:val="24"/>
                <w:lang w:val="en-GB"/>
              </w:rPr>
            </w:pPr>
            <w:r w:rsidRPr="005A1B00">
              <w:rPr>
                <w:rFonts w:ascii="Calibri" w:eastAsia="Trebuchet MS" w:hAnsi="Calibri" w:cs="Calibri"/>
                <w:sz w:val="24"/>
                <w:szCs w:val="24"/>
                <w:lang w:val="en-GB"/>
              </w:rPr>
              <w:t>E-mail address:</w:t>
            </w:r>
          </w:p>
        </w:tc>
        <w:tc>
          <w:tcPr>
            <w:tcW w:w="6885" w:type="dxa"/>
            <w:tcBorders>
              <w:bottom w:val="nil"/>
            </w:tcBorders>
            <w:hideMark/>
          </w:tcPr>
          <w:p w14:paraId="6F4D9278" w14:textId="77777777" w:rsidR="00F618D1" w:rsidRPr="005A1B00" w:rsidRDefault="00F618D1" w:rsidP="00A3148D">
            <w:pPr>
              <w:rPr>
                <w:rFonts w:ascii="Calibri" w:eastAsia="Trebuchet MS" w:hAnsi="Calibri" w:cs="Calibri"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………………………………………………………………………………………</w:t>
            </w:r>
          </w:p>
        </w:tc>
      </w:tr>
      <w:tr w:rsidR="00F618D1" w:rsidRPr="005A1B00" w14:paraId="16FFF81C" w14:textId="77777777" w:rsidTr="00A3148D">
        <w:trPr>
          <w:trHeight w:val="555"/>
        </w:trPr>
        <w:tc>
          <w:tcPr>
            <w:tcW w:w="2115" w:type="dxa"/>
            <w:tcBorders>
              <w:top w:val="nil"/>
              <w:bottom w:val="single" w:sz="4" w:space="0" w:color="auto"/>
            </w:tcBorders>
          </w:tcPr>
          <w:p w14:paraId="2523D7A6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sz w:val="24"/>
                <w:szCs w:val="24"/>
                <w:lang w:val="en-GB"/>
              </w:rPr>
            </w:pPr>
            <w:r w:rsidRPr="005A1B00">
              <w:rPr>
                <w:rFonts w:ascii="Calibri" w:eastAsia="Trebuchet MS" w:hAnsi="Calibri" w:cs="Calibri"/>
                <w:sz w:val="24"/>
                <w:szCs w:val="24"/>
                <w:lang w:val="en-GB"/>
              </w:rPr>
              <w:t>Area(s) of expertise relevant to this work</w:t>
            </w:r>
          </w:p>
        </w:tc>
        <w:tc>
          <w:tcPr>
            <w:tcW w:w="6885" w:type="dxa"/>
            <w:tcBorders>
              <w:top w:val="nil"/>
              <w:bottom w:val="single" w:sz="4" w:space="0" w:color="auto"/>
            </w:tcBorders>
          </w:tcPr>
          <w:p w14:paraId="6B14C615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………………………………………………………………………………………</w:t>
            </w:r>
          </w:p>
        </w:tc>
      </w:tr>
      <w:tr w:rsidR="00F618D1" w:rsidRPr="005A1B00" w14:paraId="06B13471" w14:textId="77777777" w:rsidTr="00A3148D">
        <w:trPr>
          <w:trHeight w:val="555"/>
        </w:trPr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74DE13F9" w14:textId="77777777" w:rsidR="00F618D1" w:rsidRPr="00863C7A" w:rsidRDefault="00F618D1" w:rsidP="00A3148D">
            <w:pPr>
              <w:jc w:val="left"/>
              <w:rPr>
                <w:rFonts w:ascii="Calibri" w:eastAsia="Trebuchet MS" w:hAnsi="Calibri" w:cs="Calibri"/>
                <w:sz w:val="24"/>
                <w:szCs w:val="24"/>
                <w:lang w:val="en-GB"/>
              </w:rPr>
            </w:pPr>
            <w:sdt>
              <w:sdtPr>
                <w:rPr>
                  <w:rFonts w:ascii="MS Gothic" w:eastAsia="MS Gothic" w:hAnsi="MS Gothic"/>
                  <w:bCs/>
                  <w:color w:val="153D63" w:themeColor="text2" w:themeTint="E6"/>
                  <w:sz w:val="28"/>
                  <w:lang w:val="en-GB"/>
                </w:rPr>
                <w:id w:val="-139734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F6C4D">
                  <w:rPr>
                    <w:rFonts w:ascii="MS Gothic" w:eastAsia="MS Gothic" w:hAnsi="MS Gothic" w:hint="eastAsia"/>
                    <w:bCs/>
                    <w:color w:val="153D63" w:themeColor="text2" w:themeTint="E6"/>
                    <w:sz w:val="28"/>
                    <w:lang w:val="en-GB"/>
                  </w:rPr>
                  <w:t>☐</w:t>
                </w:r>
              </w:sdtContent>
            </w:sdt>
            <w:r>
              <w:rPr>
                <w:rFonts w:ascii="Calibri" w:eastAsia="Trebuchet MS" w:hAnsi="Calibri" w:cs="Calibri"/>
                <w:sz w:val="24"/>
                <w:szCs w:val="24"/>
                <w:lang w:val="en-GB"/>
              </w:rPr>
              <w:t xml:space="preserve"> </w:t>
            </w:r>
            <w:r w:rsidRPr="00BB3818">
              <w:rPr>
                <w:rFonts w:ascii="Calibri" w:hAnsi="Calibri" w:cs="Calibri"/>
                <w:b/>
                <w:bCs/>
                <w:color w:val="1E3480"/>
                <w:sz w:val="24"/>
                <w:szCs w:val="28"/>
                <w:lang w:val="en-GB"/>
              </w:rPr>
              <w:t>I would like to be considered for a co-chair position</w:t>
            </w:r>
          </w:p>
        </w:tc>
      </w:tr>
    </w:tbl>
    <w:p w14:paraId="573585A0" w14:textId="77777777" w:rsidR="00F618D1" w:rsidRPr="005A1B00" w:rsidRDefault="00F618D1" w:rsidP="00F618D1">
      <w:pPr>
        <w:widowControl w:val="0"/>
        <w:autoSpaceDE w:val="0"/>
        <w:autoSpaceDN w:val="0"/>
        <w:spacing w:before="1" w:after="0" w:line="247" w:lineRule="auto"/>
        <w:ind w:right="955"/>
        <w:jc w:val="left"/>
        <w:rPr>
          <w:rFonts w:ascii="Calibri" w:eastAsia="Trebuchet MS" w:hAnsi="Calibri" w:cs="Calibri"/>
          <w:b/>
          <w:color w:val="1E3480"/>
          <w:w w:val="85"/>
          <w:sz w:val="24"/>
          <w:szCs w:val="24"/>
          <w:lang w:val="en-GB"/>
        </w:rPr>
      </w:pPr>
    </w:p>
    <w:p w14:paraId="3B543C44" w14:textId="143428EA" w:rsidR="00F618D1" w:rsidRPr="00F26086" w:rsidRDefault="00F618D1" w:rsidP="00F618D1">
      <w:pPr>
        <w:rPr>
          <w:rFonts w:ascii="Calibri" w:eastAsia="Trebuchet MS" w:hAnsi="Calibri" w:cs="Calibri"/>
          <w:b/>
          <w:color w:val="82C417"/>
          <w:sz w:val="24"/>
          <w:szCs w:val="24"/>
          <w:lang w:val="en-GB"/>
        </w:rPr>
      </w:pPr>
      <w:r w:rsidRPr="00F26086">
        <w:rPr>
          <w:rFonts w:ascii="Calibri" w:eastAsia="Trebuchet MS" w:hAnsi="Calibri" w:cs="Calibri"/>
          <w:b/>
          <w:color w:val="82C417"/>
          <w:sz w:val="24"/>
          <w:szCs w:val="24"/>
          <w:lang w:val="en-GB"/>
        </w:rPr>
        <w:t>Please disclose your direct financial interests (past 36 months), direct non-financial interests (past 12 months), and any anticipated interests during the guideline</w:t>
      </w:r>
      <w:r w:rsidR="002842E2">
        <w:rPr>
          <w:rFonts w:ascii="Calibri" w:eastAsia="Trebuchet MS" w:hAnsi="Calibri" w:cs="Calibri"/>
          <w:b/>
          <w:color w:val="82C417"/>
          <w:sz w:val="24"/>
          <w:szCs w:val="24"/>
          <w:lang w:val="en-GB"/>
        </w:rPr>
        <w:t>/GPR</w:t>
      </w:r>
      <w:r w:rsidRPr="00F26086">
        <w:rPr>
          <w:rFonts w:ascii="Calibri" w:eastAsia="Trebuchet MS" w:hAnsi="Calibri" w:cs="Calibri"/>
          <w:b/>
          <w:color w:val="82C417"/>
          <w:sz w:val="24"/>
          <w:szCs w:val="24"/>
          <w:lang w:val="en-GB"/>
        </w:rPr>
        <w:t xml:space="preserve"> development period (~24 months).</w:t>
      </w:r>
    </w:p>
    <w:p w14:paraId="2998E12F" w14:textId="77777777" w:rsidR="00F618D1" w:rsidRPr="005A1B00" w:rsidRDefault="00F618D1" w:rsidP="00F618D1">
      <w:pPr>
        <w:jc w:val="left"/>
        <w:rPr>
          <w:rFonts w:ascii="Calibri" w:hAnsi="Calibri" w:cs="Calibri"/>
          <w:color w:val="1E3480"/>
          <w:sz w:val="24"/>
          <w:szCs w:val="24"/>
          <w:lang w:val="en-GB"/>
        </w:rPr>
      </w:pPr>
      <w:r w:rsidRPr="00F26086">
        <w:rPr>
          <w:rFonts w:ascii="Calibri" w:eastAsia="Trebuchet MS" w:hAnsi="Calibri" w:cs="Calibri"/>
          <w:bCs/>
          <w:color w:val="82C417"/>
          <w:sz w:val="24"/>
          <w:szCs w:val="24"/>
          <w:u w:val="single"/>
          <w:lang w:val="en-GB"/>
        </w:rPr>
        <w:t>Direct financial interests</w:t>
      </w:r>
      <w:r w:rsidRPr="005A1B00">
        <w:rPr>
          <w:rFonts w:ascii="Calibri" w:eastAsia="Trebuchet MS" w:hAnsi="Calibri" w:cs="Calibri"/>
          <w:b/>
          <w:sz w:val="24"/>
          <w:szCs w:val="24"/>
          <w:lang w:val="en-GB"/>
        </w:rPr>
        <w:t xml:space="preserve"> </w:t>
      </w:r>
      <w:r w:rsidRPr="005A1B00">
        <w:rPr>
          <w:rFonts w:ascii="Calibri" w:eastAsia="Trebuchet MS" w:hAnsi="Calibri" w:cs="Calibri"/>
          <w:b/>
          <w:sz w:val="24"/>
          <w:szCs w:val="24"/>
          <w:lang w:val="en-GB"/>
        </w:rPr>
        <w:br/>
      </w:r>
      <w:r w:rsidRPr="005630F3">
        <w:rPr>
          <w:rFonts w:ascii="Calibri" w:hAnsi="Calibri" w:cs="Calibri"/>
          <w:i/>
          <w:iCs/>
          <w:color w:val="1E3480"/>
          <w:szCs w:val="20"/>
          <w:lang w:val="en-GB"/>
        </w:rPr>
        <w:t>(personally held by the individual and directly related to the guideline topic)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 </w:t>
      </w:r>
    </w:p>
    <w:p w14:paraId="690391CD" w14:textId="693149D1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-704637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DF6C4D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 xml:space="preserve">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I have no direct financial interests from the past three years to report, nor any anticipated during the development of this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.</w:t>
      </w:r>
    </w:p>
    <w:p w14:paraId="48FD5B7C" w14:textId="3FFB0AA8" w:rsidR="00F618D1" w:rsidRPr="005A1B00" w:rsidRDefault="00F618D1" w:rsidP="00F618D1">
      <w:pPr>
        <w:rPr>
          <w:rFonts w:ascii="Calibri" w:eastAsia="Trebuchet MS" w:hAnsi="Calibri" w:cs="Calibri"/>
          <w:color w:val="1E3480"/>
          <w:w w:val="85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2076932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I have the following direct financial interests from the past three years or anticipated during the development of this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, to report (please complete the table below):</w:t>
      </w:r>
      <w:r w:rsidRPr="005A1B00">
        <w:rPr>
          <w:rFonts w:ascii="Calibri" w:eastAsia="Trebuchet MS" w:hAnsi="Calibri" w:cs="Calibri"/>
          <w:color w:val="1E3480"/>
          <w:w w:val="85"/>
          <w:sz w:val="24"/>
          <w:szCs w:val="24"/>
          <w:lang w:val="en-GB"/>
        </w:rPr>
        <w:br w:type="page"/>
      </w:r>
    </w:p>
    <w:tbl>
      <w:tblPr>
        <w:tblStyle w:val="TableGrid"/>
        <w:tblW w:w="11147" w:type="dxa"/>
        <w:tblInd w:w="-1139" w:type="dxa"/>
        <w:tblLook w:val="04A0" w:firstRow="1" w:lastRow="0" w:firstColumn="1" w:lastColumn="0" w:noHBand="0" w:noVBand="1"/>
      </w:tblPr>
      <w:tblGrid>
        <w:gridCol w:w="2418"/>
        <w:gridCol w:w="2050"/>
        <w:gridCol w:w="1908"/>
        <w:gridCol w:w="2753"/>
        <w:gridCol w:w="2018"/>
      </w:tblGrid>
      <w:tr w:rsidR="00F618D1" w:rsidRPr="005A1B00" w14:paraId="69CA81C0" w14:textId="77777777" w:rsidTr="00A3148D">
        <w:trPr>
          <w:trHeight w:val="402"/>
        </w:trPr>
        <w:tc>
          <w:tcPr>
            <w:tcW w:w="2418" w:type="dxa"/>
            <w:vMerge w:val="restart"/>
          </w:tcPr>
          <w:p w14:paraId="3AAB811C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sz w:val="16"/>
                <w:szCs w:val="16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lastRenderedPageBreak/>
              <w:t>Type of interest</w:t>
            </w:r>
          </w:p>
        </w:tc>
        <w:tc>
          <w:tcPr>
            <w:tcW w:w="6711" w:type="dxa"/>
            <w:gridSpan w:val="3"/>
          </w:tcPr>
          <w:p w14:paraId="6084D993" w14:textId="77777777" w:rsidR="00F618D1" w:rsidRPr="005A1B00" w:rsidRDefault="00F618D1" w:rsidP="00A3148D">
            <w:pPr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Description of the interest</w:t>
            </w:r>
          </w:p>
        </w:tc>
        <w:tc>
          <w:tcPr>
            <w:tcW w:w="2018" w:type="dxa"/>
            <w:vMerge w:val="restart"/>
          </w:tcPr>
          <w:p w14:paraId="639BC467" w14:textId="77777777" w:rsidR="00F618D1" w:rsidRPr="005A1B00" w:rsidRDefault="00F618D1" w:rsidP="00A3148D">
            <w:pPr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Time period (from MM/YYYY-to MM-YYYY)</w:t>
            </w:r>
          </w:p>
        </w:tc>
      </w:tr>
      <w:tr w:rsidR="00F618D1" w:rsidRPr="005A1B00" w14:paraId="4EE618F2" w14:textId="77777777" w:rsidTr="00A3148D">
        <w:trPr>
          <w:trHeight w:val="175"/>
        </w:trPr>
        <w:tc>
          <w:tcPr>
            <w:tcW w:w="2418" w:type="dxa"/>
            <w:vMerge/>
          </w:tcPr>
          <w:p w14:paraId="18E096E4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50" w:type="dxa"/>
          </w:tcPr>
          <w:p w14:paraId="7B097121" w14:textId="77777777" w:rsidR="00F618D1" w:rsidRPr="005A1B00" w:rsidRDefault="00F618D1" w:rsidP="00A3148D">
            <w:pPr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From which company, organisation, or institution</w:t>
            </w:r>
          </w:p>
        </w:tc>
        <w:tc>
          <w:tcPr>
            <w:tcW w:w="1908" w:type="dxa"/>
          </w:tcPr>
          <w:p w14:paraId="34460A0E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Range of the amount of income or value of interest (≤€1000; €1001-€5000; €5001-€10000; &gt;€10000)</w:t>
            </w:r>
          </w:p>
          <w:p w14:paraId="7DFC99B8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If not disclosed, assumed to be significant</w:t>
            </w:r>
          </w:p>
        </w:tc>
        <w:tc>
          <w:tcPr>
            <w:tcW w:w="2753" w:type="dxa"/>
          </w:tcPr>
          <w:p w14:paraId="5EA2117E" w14:textId="77777777" w:rsidR="00F618D1" w:rsidRPr="005A1B00" w:rsidRDefault="00F618D1" w:rsidP="00A3148D">
            <w:pPr>
              <w:rPr>
                <w:rFonts w:ascii="Calibri" w:eastAsia="Trebuchet MS" w:hAnsi="Calibri" w:cs="Calibri"/>
                <w:b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szCs w:val="20"/>
                <w:lang w:val="en-GB"/>
              </w:rPr>
              <w:t>Relevance to the guideline topic (please specify)</w:t>
            </w:r>
          </w:p>
        </w:tc>
        <w:tc>
          <w:tcPr>
            <w:tcW w:w="2018" w:type="dxa"/>
            <w:vMerge/>
          </w:tcPr>
          <w:p w14:paraId="0A85ED1D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14E13CAD" w14:textId="77777777" w:rsidTr="00A3148D">
        <w:trPr>
          <w:trHeight w:val="896"/>
        </w:trPr>
        <w:tc>
          <w:tcPr>
            <w:tcW w:w="2418" w:type="dxa"/>
          </w:tcPr>
          <w:p w14:paraId="6C57EA95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Commercial business (proprietorships, partnerships, joint ventures, board memberships, etc.)</w:t>
            </w:r>
          </w:p>
        </w:tc>
        <w:tc>
          <w:tcPr>
            <w:tcW w:w="2050" w:type="dxa"/>
          </w:tcPr>
          <w:p w14:paraId="03CF3AD6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4010DC03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61D548BD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4E5458D8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0E7BC973" w14:textId="77777777" w:rsidTr="00A3148D">
        <w:trPr>
          <w:trHeight w:val="693"/>
        </w:trPr>
        <w:tc>
          <w:tcPr>
            <w:tcW w:w="2418" w:type="dxa"/>
          </w:tcPr>
          <w:p w14:paraId="1FE16309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 xml:space="preserve">Ownership (Stocks, bonds, stock options, etc.) </w:t>
            </w:r>
          </w:p>
        </w:tc>
        <w:tc>
          <w:tcPr>
            <w:tcW w:w="2050" w:type="dxa"/>
          </w:tcPr>
          <w:p w14:paraId="24A10DDD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519D9699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25A75815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1FEAD1B5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27B81102" w14:textId="77777777" w:rsidTr="00A3148D">
        <w:trPr>
          <w:trHeight w:val="523"/>
        </w:trPr>
        <w:tc>
          <w:tcPr>
            <w:tcW w:w="2418" w:type="dxa"/>
          </w:tcPr>
          <w:p w14:paraId="3DEBF933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Salary or position funding directly linked to activities related to the guideline topic</w:t>
            </w:r>
          </w:p>
        </w:tc>
        <w:tc>
          <w:tcPr>
            <w:tcW w:w="2050" w:type="dxa"/>
          </w:tcPr>
          <w:p w14:paraId="20C3EAC0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17119DB2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19DB7641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1354651F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62C35AAF" w14:textId="77777777" w:rsidTr="00A3148D">
        <w:trPr>
          <w:trHeight w:val="548"/>
        </w:trPr>
        <w:tc>
          <w:tcPr>
            <w:tcW w:w="2418" w:type="dxa"/>
          </w:tcPr>
          <w:p w14:paraId="5B713CC9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 xml:space="preserve">Patents, royalties, or intellectual property </w:t>
            </w:r>
          </w:p>
        </w:tc>
        <w:tc>
          <w:tcPr>
            <w:tcW w:w="2050" w:type="dxa"/>
          </w:tcPr>
          <w:p w14:paraId="2235DAAA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071277F7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6A90E7CA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54191EE7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248C09DC" w14:textId="77777777" w:rsidTr="00A3148D">
        <w:trPr>
          <w:trHeight w:val="810"/>
        </w:trPr>
        <w:tc>
          <w:tcPr>
            <w:tcW w:w="2418" w:type="dxa"/>
          </w:tcPr>
          <w:p w14:paraId="7B7AD273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Directorship or consultancy fee(s) (advisory boards, legal testimony, etc.)</w:t>
            </w:r>
          </w:p>
        </w:tc>
        <w:tc>
          <w:tcPr>
            <w:tcW w:w="2050" w:type="dxa"/>
          </w:tcPr>
          <w:p w14:paraId="31E86EAE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3CEAC814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160A69F4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288F8272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66D65EE0" w14:textId="77777777" w:rsidTr="00A3148D">
        <w:trPr>
          <w:trHeight w:val="694"/>
        </w:trPr>
        <w:tc>
          <w:tcPr>
            <w:tcW w:w="2418" w:type="dxa"/>
          </w:tcPr>
          <w:p w14:paraId="2B630A79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 xml:space="preserve">Honoraria, speaker fees, teaching payments, paid event attendance. </w:t>
            </w:r>
          </w:p>
        </w:tc>
        <w:tc>
          <w:tcPr>
            <w:tcW w:w="2050" w:type="dxa"/>
          </w:tcPr>
          <w:p w14:paraId="11959DB9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33D08CE9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62BAA427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2D386062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75B64E80" w14:textId="77777777" w:rsidTr="00A3148D">
        <w:trPr>
          <w:trHeight w:val="175"/>
        </w:trPr>
        <w:tc>
          <w:tcPr>
            <w:tcW w:w="2418" w:type="dxa"/>
          </w:tcPr>
          <w:p w14:paraId="490297F5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Expert testimony or legal advice</w:t>
            </w:r>
          </w:p>
        </w:tc>
        <w:tc>
          <w:tcPr>
            <w:tcW w:w="2050" w:type="dxa"/>
          </w:tcPr>
          <w:p w14:paraId="038C7104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3DD86638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31D63BED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02C5B4D0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01258C3C" w14:textId="77777777" w:rsidTr="00A3148D">
        <w:trPr>
          <w:trHeight w:val="175"/>
        </w:trPr>
        <w:tc>
          <w:tcPr>
            <w:tcW w:w="2418" w:type="dxa"/>
          </w:tcPr>
          <w:p w14:paraId="6DEE7485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Personal research funding or grants including institutional grants on which you are explicitly named as recipient or investigator</w:t>
            </w:r>
          </w:p>
        </w:tc>
        <w:tc>
          <w:tcPr>
            <w:tcW w:w="2050" w:type="dxa"/>
          </w:tcPr>
          <w:p w14:paraId="6FF8F1FF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3C68C231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19EEA3B3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730AD1F5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494F7EF9" w14:textId="77777777" w:rsidTr="00A3148D">
        <w:trPr>
          <w:trHeight w:val="175"/>
        </w:trPr>
        <w:tc>
          <w:tcPr>
            <w:tcW w:w="2418" w:type="dxa"/>
          </w:tcPr>
          <w:p w14:paraId="18818063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Travel, accommodation, or other -in-kind support</w:t>
            </w:r>
          </w:p>
        </w:tc>
        <w:tc>
          <w:tcPr>
            <w:tcW w:w="2050" w:type="dxa"/>
          </w:tcPr>
          <w:p w14:paraId="3B271E59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66C40D24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0A390748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48D90988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1523FBC6" w14:textId="77777777" w:rsidTr="00A3148D">
        <w:trPr>
          <w:trHeight w:val="887"/>
        </w:trPr>
        <w:tc>
          <w:tcPr>
            <w:tcW w:w="2418" w:type="dxa"/>
          </w:tcPr>
          <w:p w14:paraId="09C6E4C3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 xml:space="preserve">Other financial benefits related to the topic of this guideline and not captured by the checklist. </w:t>
            </w:r>
          </w:p>
        </w:tc>
        <w:tc>
          <w:tcPr>
            <w:tcW w:w="2050" w:type="dxa"/>
          </w:tcPr>
          <w:p w14:paraId="2E42B933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08" w:type="dxa"/>
          </w:tcPr>
          <w:p w14:paraId="50C7A162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753" w:type="dxa"/>
          </w:tcPr>
          <w:p w14:paraId="15870DDD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2018" w:type="dxa"/>
          </w:tcPr>
          <w:p w14:paraId="792B81EB" w14:textId="77777777" w:rsidR="00F618D1" w:rsidRPr="005A1B00" w:rsidRDefault="00F618D1" w:rsidP="00A3148D">
            <w:pPr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</w:p>
        </w:tc>
      </w:tr>
      <w:tr w:rsidR="00F618D1" w:rsidRPr="005A1B00" w14:paraId="35FB517C" w14:textId="77777777" w:rsidTr="00A3148D">
        <w:trPr>
          <w:trHeight w:val="490"/>
        </w:trPr>
        <w:tc>
          <w:tcPr>
            <w:tcW w:w="11147" w:type="dxa"/>
            <w:gridSpan w:val="5"/>
          </w:tcPr>
          <w:p w14:paraId="207EA7E2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sz w:val="16"/>
                <w:szCs w:val="16"/>
                <w:lang w:val="en-GB"/>
              </w:rPr>
            </w:pPr>
            <w:r w:rsidRPr="005A1B00"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  <w:t>Note: Institutional grants on which the individual is not explicitly named as a recipient, investigator, or co-investigator are considered indirect financial interests and should be declared in the indirect interest’s section.</w:t>
            </w:r>
          </w:p>
        </w:tc>
      </w:tr>
    </w:tbl>
    <w:p w14:paraId="0571C75C" w14:textId="77777777" w:rsidR="00F618D1" w:rsidRPr="005A1B00" w:rsidRDefault="00F618D1" w:rsidP="00F618D1">
      <w:pPr>
        <w:rPr>
          <w:rFonts w:ascii="Calibri" w:eastAsia="Trebuchet MS" w:hAnsi="Calibri" w:cs="Calibri"/>
          <w:bCs/>
          <w:szCs w:val="20"/>
          <w:u w:val="single"/>
          <w:lang w:val="en-GB"/>
        </w:rPr>
      </w:pPr>
    </w:p>
    <w:p w14:paraId="78F9C892" w14:textId="77777777" w:rsidR="00F618D1" w:rsidRPr="005A1B00" w:rsidRDefault="00F618D1" w:rsidP="00F618D1">
      <w:pPr>
        <w:jc w:val="left"/>
        <w:rPr>
          <w:rFonts w:ascii="Calibri" w:hAnsi="Calibri" w:cs="Calibri"/>
          <w:color w:val="1E3480"/>
          <w:sz w:val="24"/>
          <w:szCs w:val="24"/>
          <w:lang w:val="en-GB"/>
        </w:rPr>
      </w:pPr>
      <w:r w:rsidRPr="00F26086">
        <w:rPr>
          <w:rFonts w:ascii="Calibri" w:eastAsia="Trebuchet MS" w:hAnsi="Calibri" w:cs="Calibri"/>
          <w:bCs/>
          <w:color w:val="82C417"/>
          <w:sz w:val="24"/>
          <w:szCs w:val="24"/>
          <w:u w:val="single"/>
          <w:lang w:val="en-GB"/>
        </w:rPr>
        <w:lastRenderedPageBreak/>
        <w:t>Direct non-financial interests</w:t>
      </w:r>
      <w:r w:rsidRPr="005A1B00">
        <w:rPr>
          <w:rFonts w:ascii="Calibri" w:eastAsia="Trebuchet MS" w:hAnsi="Calibri" w:cs="Calibri"/>
          <w:bCs/>
          <w:color w:val="156082" w:themeColor="accent1"/>
          <w:szCs w:val="20"/>
          <w:lang w:val="en-GB"/>
        </w:rPr>
        <w:t xml:space="preserve"> </w:t>
      </w:r>
      <w:r w:rsidRPr="005A1B00">
        <w:rPr>
          <w:rFonts w:ascii="Calibri" w:eastAsia="Trebuchet MS" w:hAnsi="Calibri" w:cs="Calibri"/>
          <w:bCs/>
          <w:color w:val="156082" w:themeColor="accent1"/>
          <w:szCs w:val="20"/>
          <w:lang w:val="en-GB"/>
        </w:rPr>
        <w:br/>
      </w:r>
      <w:r w:rsidRPr="005630F3">
        <w:rPr>
          <w:rFonts w:ascii="Calibri" w:hAnsi="Calibri" w:cs="Calibri"/>
          <w:i/>
          <w:iCs/>
          <w:color w:val="1E3480"/>
          <w:szCs w:val="20"/>
          <w:lang w:val="en-GB"/>
        </w:rPr>
        <w:t>(non-financial, professional, academic, or personal interests personally held and directly related to the guideline topic)</w:t>
      </w:r>
    </w:p>
    <w:p w14:paraId="21907311" w14:textId="625FC3F4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-768083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I have no direct non-financial interests from the past 12 months to report, nor any anticipated during the development of this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.</w:t>
      </w:r>
    </w:p>
    <w:p w14:paraId="3D9B078D" w14:textId="5DB54462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1705518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I have the following direct non-financial interests from the past 12 months or anticipated during the development of this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, to report (please complete the table below):</w:t>
      </w:r>
    </w:p>
    <w:p w14:paraId="7F7D84C9" w14:textId="77777777" w:rsidR="00F618D1" w:rsidRPr="005A1B00" w:rsidRDefault="00F618D1" w:rsidP="00F618D1">
      <w:pPr>
        <w:rPr>
          <w:rFonts w:ascii="Calibri" w:eastAsia="Trebuchet MS" w:hAnsi="Calibri" w:cs="Calibri"/>
          <w:szCs w:val="20"/>
          <w:lang w:val="en-GB"/>
        </w:rPr>
      </w:pPr>
    </w:p>
    <w:tbl>
      <w:tblPr>
        <w:tblStyle w:val="TableGrid"/>
        <w:tblW w:w="10252" w:type="dxa"/>
        <w:tblInd w:w="-714" w:type="dxa"/>
        <w:tblLook w:val="04A0" w:firstRow="1" w:lastRow="0" w:firstColumn="1" w:lastColumn="0" w:noHBand="0" w:noVBand="1"/>
      </w:tblPr>
      <w:tblGrid>
        <w:gridCol w:w="2627"/>
        <w:gridCol w:w="3286"/>
        <w:gridCol w:w="2400"/>
        <w:gridCol w:w="1939"/>
      </w:tblGrid>
      <w:tr w:rsidR="00F618D1" w:rsidRPr="005A1B00" w14:paraId="7E574E60" w14:textId="77777777" w:rsidTr="00A3148D">
        <w:trPr>
          <w:trHeight w:val="345"/>
        </w:trPr>
        <w:tc>
          <w:tcPr>
            <w:tcW w:w="2627" w:type="dxa"/>
            <w:vMerge w:val="restart"/>
          </w:tcPr>
          <w:p w14:paraId="0D5C07B0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Type of interest</w:t>
            </w:r>
          </w:p>
        </w:tc>
        <w:tc>
          <w:tcPr>
            <w:tcW w:w="5686" w:type="dxa"/>
            <w:gridSpan w:val="2"/>
          </w:tcPr>
          <w:p w14:paraId="1E9F975F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Description of the interest</w:t>
            </w:r>
          </w:p>
        </w:tc>
        <w:tc>
          <w:tcPr>
            <w:tcW w:w="1939" w:type="dxa"/>
            <w:vMerge w:val="restart"/>
          </w:tcPr>
          <w:p w14:paraId="6B7EE655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Time period (from MM/YYYY-to MM/YYYY)</w:t>
            </w:r>
          </w:p>
        </w:tc>
      </w:tr>
      <w:tr w:rsidR="00F618D1" w:rsidRPr="005A1B00" w14:paraId="365CF4CB" w14:textId="77777777" w:rsidTr="00A3148D">
        <w:trPr>
          <w:trHeight w:val="484"/>
        </w:trPr>
        <w:tc>
          <w:tcPr>
            <w:tcW w:w="2627" w:type="dxa"/>
            <w:vMerge/>
          </w:tcPr>
          <w:p w14:paraId="7666B0AF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3286" w:type="dxa"/>
          </w:tcPr>
          <w:p w14:paraId="5C95147F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From which company, organisation, or institution</w:t>
            </w:r>
          </w:p>
        </w:tc>
        <w:tc>
          <w:tcPr>
            <w:tcW w:w="2400" w:type="dxa"/>
          </w:tcPr>
          <w:p w14:paraId="5E402DC4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Nature of the relationship/ Relevance to the guideline topic</w:t>
            </w:r>
          </w:p>
        </w:tc>
        <w:tc>
          <w:tcPr>
            <w:tcW w:w="1939" w:type="dxa"/>
            <w:vMerge/>
          </w:tcPr>
          <w:p w14:paraId="5F28AC0A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6649B0FD" w14:textId="77777777" w:rsidTr="00A3148D">
        <w:trPr>
          <w:trHeight w:val="400"/>
        </w:trPr>
        <w:tc>
          <w:tcPr>
            <w:tcW w:w="2627" w:type="dxa"/>
          </w:tcPr>
          <w:p w14:paraId="2727DE93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Advocacy or membership in lobbying or pressure group</w:t>
            </w:r>
          </w:p>
        </w:tc>
        <w:tc>
          <w:tcPr>
            <w:tcW w:w="3286" w:type="dxa"/>
          </w:tcPr>
          <w:p w14:paraId="3F92642D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6E19E3B8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7241EDB8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570F234F" w14:textId="77777777" w:rsidTr="00A3148D">
        <w:trPr>
          <w:trHeight w:val="416"/>
        </w:trPr>
        <w:tc>
          <w:tcPr>
            <w:tcW w:w="2627" w:type="dxa"/>
          </w:tcPr>
          <w:p w14:paraId="3417D192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Unpaid board membership or leadership roles</w:t>
            </w:r>
          </w:p>
        </w:tc>
        <w:tc>
          <w:tcPr>
            <w:tcW w:w="3286" w:type="dxa"/>
          </w:tcPr>
          <w:p w14:paraId="10CFAAF4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09DE0F1D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26F66F0E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27A96888" w14:textId="77777777" w:rsidTr="00A3148D">
        <w:trPr>
          <w:trHeight w:val="487"/>
        </w:trPr>
        <w:tc>
          <w:tcPr>
            <w:tcW w:w="2627" w:type="dxa"/>
          </w:tcPr>
          <w:p w14:paraId="7ACA6284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Office or position of authority in a professional organisation</w:t>
            </w:r>
          </w:p>
        </w:tc>
        <w:tc>
          <w:tcPr>
            <w:tcW w:w="3286" w:type="dxa"/>
          </w:tcPr>
          <w:p w14:paraId="41325378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42B903A0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4ECCF395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0D63FC22" w14:textId="77777777" w:rsidTr="00A3148D">
        <w:trPr>
          <w:trHeight w:val="691"/>
        </w:trPr>
        <w:tc>
          <w:tcPr>
            <w:tcW w:w="2627" w:type="dxa"/>
          </w:tcPr>
          <w:p w14:paraId="291BF53C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Involvement in an ongoing or scheduled trial/ research related to the topic of the guideline</w:t>
            </w:r>
          </w:p>
        </w:tc>
        <w:tc>
          <w:tcPr>
            <w:tcW w:w="3286" w:type="dxa"/>
          </w:tcPr>
          <w:p w14:paraId="309BD1BE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64CA42C8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3E70EDEA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4B22D568" w14:textId="77777777" w:rsidTr="00A3148D">
        <w:trPr>
          <w:trHeight w:val="404"/>
        </w:trPr>
        <w:tc>
          <w:tcPr>
            <w:tcW w:w="2627" w:type="dxa"/>
          </w:tcPr>
          <w:p w14:paraId="4FCC5AD3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 xml:space="preserve">Published topic-related opinions </w:t>
            </w:r>
          </w:p>
        </w:tc>
        <w:tc>
          <w:tcPr>
            <w:tcW w:w="3286" w:type="dxa"/>
          </w:tcPr>
          <w:p w14:paraId="6DC52C83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404991F4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61711AED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6793CA5C" w14:textId="77777777" w:rsidTr="00A3148D">
        <w:trPr>
          <w:trHeight w:val="721"/>
        </w:trPr>
        <w:tc>
          <w:tcPr>
            <w:tcW w:w="2627" w:type="dxa"/>
          </w:tcPr>
          <w:p w14:paraId="1261D26C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Authorship or co-authorship of evidence relevant to one of the topics of the guideline</w:t>
            </w:r>
          </w:p>
        </w:tc>
        <w:tc>
          <w:tcPr>
            <w:tcW w:w="3286" w:type="dxa"/>
          </w:tcPr>
          <w:p w14:paraId="4DD23254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13E1AA18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53470B92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6D6FC5B8" w14:textId="77777777" w:rsidTr="00A3148D">
        <w:trPr>
          <w:trHeight w:val="689"/>
        </w:trPr>
        <w:tc>
          <w:tcPr>
            <w:tcW w:w="2627" w:type="dxa"/>
          </w:tcPr>
          <w:p w14:paraId="2BC721F6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Leadership or participation in related guideline development elsewhere</w:t>
            </w:r>
          </w:p>
        </w:tc>
        <w:tc>
          <w:tcPr>
            <w:tcW w:w="3286" w:type="dxa"/>
          </w:tcPr>
          <w:p w14:paraId="116E9B7C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5B4F919A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1691AB92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67F65290" w14:textId="77777777" w:rsidTr="00A3148D">
        <w:trPr>
          <w:trHeight w:val="689"/>
        </w:trPr>
        <w:tc>
          <w:tcPr>
            <w:tcW w:w="2627" w:type="dxa"/>
          </w:tcPr>
          <w:p w14:paraId="74012132" w14:textId="77777777" w:rsidR="00F618D1" w:rsidRPr="005A1B00" w:rsidRDefault="00F618D1" w:rsidP="00A3148D">
            <w:pPr>
              <w:jc w:val="left"/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</w:pPr>
            <w:r w:rsidRPr="005A1B00">
              <w:rPr>
                <w:rFonts w:ascii="Calibri" w:eastAsia="Trebuchet MS" w:hAnsi="Calibri" w:cs="Calibri"/>
                <w:b/>
                <w:bCs/>
                <w:szCs w:val="20"/>
                <w:lang w:val="en-GB"/>
              </w:rPr>
              <w:t>Other non-financial benefits related to the topic of this guideline and not captured by the checklist.</w:t>
            </w:r>
          </w:p>
        </w:tc>
        <w:tc>
          <w:tcPr>
            <w:tcW w:w="3286" w:type="dxa"/>
          </w:tcPr>
          <w:p w14:paraId="6A637705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2400" w:type="dxa"/>
          </w:tcPr>
          <w:p w14:paraId="04D9DE66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  <w:tc>
          <w:tcPr>
            <w:tcW w:w="1939" w:type="dxa"/>
          </w:tcPr>
          <w:p w14:paraId="3535B1E4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</w:p>
        </w:tc>
      </w:tr>
      <w:tr w:rsidR="00F618D1" w:rsidRPr="005A1B00" w14:paraId="4167E1D3" w14:textId="77777777" w:rsidTr="00A3148D">
        <w:trPr>
          <w:trHeight w:val="416"/>
        </w:trPr>
        <w:tc>
          <w:tcPr>
            <w:tcW w:w="10252" w:type="dxa"/>
            <w:gridSpan w:val="4"/>
          </w:tcPr>
          <w:p w14:paraId="6FCA5D3D" w14:textId="77777777" w:rsidR="00F618D1" w:rsidRPr="005A1B00" w:rsidRDefault="00F618D1" w:rsidP="00A3148D">
            <w:pPr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</w:pPr>
            <w:r w:rsidRPr="005A1B00">
              <w:rPr>
                <w:rFonts w:ascii="Calibri" w:eastAsia="Trebuchet MS" w:hAnsi="Calibri" w:cs="Calibri"/>
                <w:bCs/>
                <w:sz w:val="16"/>
                <w:szCs w:val="16"/>
                <w:lang w:val="en-GB"/>
              </w:rPr>
              <w:t xml:space="preserve">Note: Institutional affiliations are considered indirect non-financial interests unless the individual holds a leadership or topic-specific role directly related to the guideline topic.  </w:t>
            </w:r>
          </w:p>
        </w:tc>
      </w:tr>
    </w:tbl>
    <w:p w14:paraId="494F2E73" w14:textId="77777777" w:rsidR="00F618D1" w:rsidRDefault="00F618D1" w:rsidP="00F618D1">
      <w:pPr>
        <w:rPr>
          <w:rFonts w:ascii="Calibri" w:eastAsia="Trebuchet MS" w:hAnsi="Calibri" w:cs="Calibri"/>
          <w:bCs/>
          <w:szCs w:val="20"/>
          <w:lang w:val="en-GB"/>
        </w:rPr>
      </w:pPr>
    </w:p>
    <w:p w14:paraId="7DB5C099" w14:textId="77777777" w:rsidR="00F618D1" w:rsidRDefault="00F618D1" w:rsidP="00F618D1">
      <w:pPr>
        <w:spacing w:after="160" w:line="278" w:lineRule="auto"/>
        <w:jc w:val="left"/>
        <w:rPr>
          <w:rFonts w:ascii="Calibri" w:eastAsia="Trebuchet MS" w:hAnsi="Calibri" w:cs="Calibri"/>
          <w:bCs/>
          <w:szCs w:val="20"/>
          <w:lang w:val="en-GB"/>
        </w:rPr>
      </w:pPr>
      <w:r>
        <w:rPr>
          <w:rFonts w:ascii="Calibri" w:eastAsia="Trebuchet MS" w:hAnsi="Calibri" w:cs="Calibri"/>
          <w:bCs/>
          <w:szCs w:val="20"/>
          <w:lang w:val="en-GB"/>
        </w:rPr>
        <w:br w:type="page"/>
      </w:r>
    </w:p>
    <w:p w14:paraId="40AAB115" w14:textId="77777777" w:rsidR="00F618D1" w:rsidRPr="00285DDA" w:rsidRDefault="00F618D1" w:rsidP="00F618D1">
      <w:pPr>
        <w:jc w:val="left"/>
        <w:rPr>
          <w:rFonts w:ascii="Calibri" w:hAnsi="Calibri" w:cs="Calibri"/>
          <w:i/>
          <w:iCs/>
          <w:color w:val="1E3480"/>
          <w:sz w:val="24"/>
          <w:szCs w:val="24"/>
          <w:lang w:val="en-GB"/>
        </w:rPr>
      </w:pPr>
      <w:r w:rsidRPr="00F26086">
        <w:rPr>
          <w:rFonts w:ascii="Calibri" w:eastAsia="Trebuchet MS" w:hAnsi="Calibri" w:cs="Calibri"/>
          <w:bCs/>
          <w:color w:val="82C417"/>
          <w:sz w:val="24"/>
          <w:szCs w:val="24"/>
          <w:u w:val="single"/>
          <w:lang w:val="en-GB"/>
        </w:rPr>
        <w:lastRenderedPageBreak/>
        <w:t>Indirect interests</w:t>
      </w:r>
      <w:r w:rsidRPr="005A1B00">
        <w:rPr>
          <w:rFonts w:ascii="Calibri" w:eastAsia="Trebuchet MS" w:hAnsi="Calibri" w:cs="Calibri"/>
          <w:bCs/>
          <w:color w:val="156082" w:themeColor="accent1"/>
          <w:szCs w:val="20"/>
          <w:lang w:val="en-GB"/>
        </w:rPr>
        <w:t xml:space="preserve"> </w:t>
      </w:r>
      <w:r w:rsidRPr="005A1B00">
        <w:rPr>
          <w:rFonts w:ascii="Calibri" w:eastAsia="Trebuchet MS" w:hAnsi="Calibri" w:cs="Calibri"/>
          <w:bCs/>
          <w:color w:val="156082" w:themeColor="accent1"/>
          <w:szCs w:val="20"/>
          <w:lang w:val="en-GB"/>
        </w:rPr>
        <w:br/>
      </w:r>
      <w:r w:rsidRPr="005630F3">
        <w:rPr>
          <w:rFonts w:ascii="Calibri" w:hAnsi="Calibri" w:cs="Calibri"/>
          <w:i/>
          <w:iCs/>
          <w:color w:val="1E3480"/>
          <w:szCs w:val="20"/>
          <w:lang w:val="en-GB"/>
        </w:rPr>
        <w:t>(financial and non-financial interests not personally held and/ or not directly related to the guideline topic, including institutional, employer, and family-related interests)</w:t>
      </w:r>
    </w:p>
    <w:p w14:paraId="6F584413" w14:textId="356FAABC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- Do any third-party closely associated with you (e.g., close relatives, employer, department, research unit, or close collaborator) have any financial or non-financial interests related to this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 and which may be perceived as unduly influencing your judgment?  </w:t>
      </w:r>
    </w:p>
    <w:p w14:paraId="283877C0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1645928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DF6C4D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 xml:space="preserve"> 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No.</w:t>
      </w:r>
    </w:p>
    <w:p w14:paraId="1956DB7E" w14:textId="254BB01F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-1844771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DF6C4D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 xml:space="preserve"> 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Yes (please provide details including the nature of the interest, the parties involved, and its relevance to the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 topic).</w:t>
      </w:r>
    </w:p>
    <w:p w14:paraId="342F22FA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F5D9F20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</w:p>
    <w:p w14:paraId="15AE3AFC" w14:textId="3EAFDDF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- Do you hold any institutional roles, affiliations, or responsibilities, in an organisation whose activities is related to the topic of this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 (without receiving a personal financial benefit)? </w:t>
      </w:r>
    </w:p>
    <w:p w14:paraId="58199D67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418385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DF6C4D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 xml:space="preserve"> 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No.</w:t>
      </w:r>
    </w:p>
    <w:p w14:paraId="69B859AC" w14:textId="3464D19D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Cs/>
            <w:color w:val="215E99" w:themeColor="text2" w:themeTint="BF"/>
            <w:sz w:val="28"/>
            <w:lang w:val="en-GB"/>
          </w:rPr>
          <w:id w:val="-881703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6C4D">
            <w:rPr>
              <w:rFonts w:ascii="MS Gothic" w:eastAsia="MS Gothic" w:hAnsi="MS Gothic" w:hint="eastAsia"/>
              <w:bCs/>
              <w:color w:val="215E99" w:themeColor="text2" w:themeTint="BF"/>
              <w:sz w:val="28"/>
              <w:lang w:val="en-GB"/>
            </w:rPr>
            <w:t>☐</w:t>
          </w:r>
        </w:sdtContent>
      </w:sdt>
      <w:r w:rsidRPr="00DF6C4D">
        <w:rPr>
          <w:rFonts w:ascii="Calibri" w:hAnsi="Calibri" w:cs="Calibri"/>
          <w:color w:val="215E99" w:themeColor="text2" w:themeTint="BF"/>
          <w:sz w:val="32"/>
          <w:szCs w:val="32"/>
          <w:lang w:val="en-GB"/>
        </w:rPr>
        <w:t xml:space="preserve"> </w:t>
      </w:r>
      <w:r w:rsidRPr="00DF6C4D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 xml:space="preserve">  </w:t>
      </w:r>
      <w:r>
        <w:rPr>
          <w:rFonts w:ascii="Calibri" w:hAnsi="Calibri" w:cs="Calibri"/>
          <w:color w:val="1E3480"/>
          <w:sz w:val="24"/>
          <w:szCs w:val="24"/>
          <w:lang w:val="en-GB"/>
        </w:rPr>
        <w:t>Y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es (Please describe the role, the organisation, and its relevance to the guideline</w:t>
      </w:r>
      <w:r w:rsidR="002842E2">
        <w:rPr>
          <w:rFonts w:ascii="Calibri" w:hAnsi="Calibri" w:cs="Calibri"/>
          <w:color w:val="1E3480"/>
          <w:sz w:val="24"/>
          <w:szCs w:val="24"/>
          <w:lang w:val="en-GB"/>
        </w:rPr>
        <w:t>/GPR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 topic). </w:t>
      </w:r>
    </w:p>
    <w:p w14:paraId="605512D8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AC0CFDF" w14:textId="77777777" w:rsidR="00F618D1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</w:p>
    <w:p w14:paraId="11F36AF7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</w:p>
    <w:p w14:paraId="425B4E1D" w14:textId="77777777" w:rsidR="00F618D1" w:rsidRPr="00462DA2" w:rsidRDefault="00F618D1" w:rsidP="00F618D1">
      <w:pPr>
        <w:rPr>
          <w:rFonts w:ascii="Calibri" w:hAnsi="Calibri" w:cs="Calibri"/>
          <w:b/>
          <w:bCs/>
          <w:color w:val="92D050"/>
          <w:sz w:val="24"/>
          <w:szCs w:val="24"/>
          <w:lang w:val="en-GB"/>
        </w:rPr>
      </w:pPr>
      <w:sdt>
        <w:sdtPr>
          <w:rPr>
            <w:rFonts w:ascii="MS Gothic" w:eastAsia="MS Gothic" w:hAnsi="MS Gothic"/>
            <w:b/>
            <w:color w:val="92D050"/>
            <w:sz w:val="28"/>
            <w:lang w:val="en-GB"/>
          </w:rPr>
          <w:id w:val="-1225679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62DA2">
            <w:rPr>
              <w:rFonts w:ascii="MS Gothic" w:eastAsia="MS Gothic" w:hAnsi="MS Gothic" w:hint="eastAsia"/>
              <w:b/>
              <w:color w:val="92D050"/>
              <w:sz w:val="28"/>
              <w:lang w:val="en-GB"/>
            </w:rPr>
            <w:t>☐</w:t>
          </w:r>
        </w:sdtContent>
      </w:sdt>
      <w:r w:rsidRPr="00462DA2">
        <w:rPr>
          <w:rFonts w:ascii="Calibri" w:hAnsi="Calibri" w:cs="Calibri"/>
          <w:color w:val="92D050"/>
          <w:sz w:val="32"/>
          <w:szCs w:val="32"/>
          <w:lang w:val="en-GB"/>
        </w:rPr>
        <w:t xml:space="preserve"> </w:t>
      </w:r>
      <w:r w:rsidRPr="00462DA2">
        <w:rPr>
          <w:rFonts w:ascii="Calibri" w:hAnsi="Calibri" w:cs="Calibri"/>
          <w:b/>
          <w:bCs/>
          <w:color w:val="92D050"/>
          <w:sz w:val="32"/>
          <w:szCs w:val="32"/>
          <w:lang w:val="en-GB"/>
        </w:rPr>
        <w:t xml:space="preserve"> </w:t>
      </w:r>
      <w:r w:rsidRPr="00462DA2">
        <w:rPr>
          <w:rFonts w:ascii="Calibri" w:hAnsi="Calibri" w:cs="Calibri"/>
          <w:b/>
          <w:bCs/>
          <w:color w:val="92D050"/>
          <w:sz w:val="24"/>
          <w:szCs w:val="24"/>
          <w:lang w:val="en-GB"/>
        </w:rPr>
        <w:t>Declaration: I hereby declare on my honour that the disclosed information is true and complete to the best of my knowledge</w:t>
      </w:r>
    </w:p>
    <w:p w14:paraId="43D073D8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</w:p>
    <w:p w14:paraId="2EF8FFFC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</w:rPr>
      </w:pP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Should there be any change to the above information during the development of the guideline and before the publication of the final document, I will promptly notify the responsible ESHRE staff and complete a new declaration of interest form that describes the change. </w:t>
      </w:r>
    </w:p>
    <w:p w14:paraId="21812A36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</w:p>
    <w:p w14:paraId="733D0DEA" w14:textId="77777777" w:rsidR="00F618D1" w:rsidRPr="005A1B00" w:rsidRDefault="00F618D1" w:rsidP="00F618D1">
      <w:pPr>
        <w:rPr>
          <w:rFonts w:ascii="Calibri" w:hAnsi="Calibri" w:cs="Calibri"/>
          <w:color w:val="1E3480"/>
          <w:sz w:val="24"/>
          <w:szCs w:val="24"/>
          <w:lang w:val="en-GB"/>
        </w:rPr>
      </w:pP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 xml:space="preserve">Date 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  <w:t>Signature</w:t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  <w:r w:rsidRPr="005A1B00">
        <w:rPr>
          <w:rFonts w:ascii="Calibri" w:hAnsi="Calibri" w:cs="Calibri"/>
          <w:color w:val="1E3480"/>
          <w:sz w:val="24"/>
          <w:szCs w:val="24"/>
          <w:lang w:val="en-GB"/>
        </w:rPr>
        <w:tab/>
      </w:r>
    </w:p>
    <w:p w14:paraId="2BE35D1A" w14:textId="4A8DDC2A" w:rsidR="00FF7A2D" w:rsidRPr="00F618D1" w:rsidRDefault="00FF7A2D" w:rsidP="00F618D1">
      <w:pPr>
        <w:spacing w:after="160" w:line="259" w:lineRule="auto"/>
        <w:jc w:val="left"/>
        <w:rPr>
          <w:rFonts w:ascii="Calibri" w:eastAsia="Trebuchet MS" w:hAnsi="Calibri" w:cs="Calibri"/>
          <w:szCs w:val="20"/>
          <w:lang w:val="en-GB"/>
        </w:rPr>
      </w:pPr>
    </w:p>
    <w:sectPr w:rsidR="00FF7A2D" w:rsidRPr="00F618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D1"/>
    <w:rsid w:val="000D1CE6"/>
    <w:rsid w:val="0022709A"/>
    <w:rsid w:val="00283177"/>
    <w:rsid w:val="002842E2"/>
    <w:rsid w:val="003D6BA2"/>
    <w:rsid w:val="004A0C06"/>
    <w:rsid w:val="004C022F"/>
    <w:rsid w:val="004F6717"/>
    <w:rsid w:val="00563EE6"/>
    <w:rsid w:val="006341F9"/>
    <w:rsid w:val="0063753F"/>
    <w:rsid w:val="00706766"/>
    <w:rsid w:val="0082314D"/>
    <w:rsid w:val="00931ECE"/>
    <w:rsid w:val="00B737C1"/>
    <w:rsid w:val="00CA4A28"/>
    <w:rsid w:val="00D52609"/>
    <w:rsid w:val="00D638AA"/>
    <w:rsid w:val="00DD35DB"/>
    <w:rsid w:val="00EC4DBA"/>
    <w:rsid w:val="00F01294"/>
    <w:rsid w:val="00F618D1"/>
    <w:rsid w:val="00FC167A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F835D5"/>
  <w15:chartTrackingRefBased/>
  <w15:docId w15:val="{91E65816-CD9E-4AB3-BF57-171144AB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8D1"/>
    <w:pPr>
      <w:spacing w:after="120" w:line="240" w:lineRule="auto"/>
      <w:jc w:val="both"/>
    </w:pPr>
    <w:rPr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8D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8D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8D1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8D1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8D1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8D1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8D1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8D1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8D1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8D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8D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8D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8D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8D1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8D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8D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8D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8D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618D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18D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8D1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18D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618D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18D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618D1"/>
    <w:pPr>
      <w:spacing w:after="160" w:line="278" w:lineRule="auto"/>
      <w:ind w:left="720"/>
      <w:contextualSpacing/>
      <w:jc w:val="left"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18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8D1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618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618D1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idelines@eshre.eu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10CC1D08CE149ABBD3C504C1B5227" ma:contentTypeVersion="15" ma:contentTypeDescription="Create a new document." ma:contentTypeScope="" ma:versionID="083c48765537989396901ee11f0b6b85">
  <xsd:schema xmlns:xsd="http://www.w3.org/2001/XMLSchema" xmlns:xs="http://www.w3.org/2001/XMLSchema" xmlns:p="http://schemas.microsoft.com/office/2006/metadata/properties" xmlns:ns2="acc487ea-74cb-4034-b099-513ffd36af7c" xmlns:ns3="27ad1a04-26db-482f-9797-68323cf70f63" targetNamespace="http://schemas.microsoft.com/office/2006/metadata/properties" ma:root="true" ma:fieldsID="cc5a2137bed72aeeebb9deb91700c5db" ns2:_="" ns3:_="">
    <xsd:import namespace="acc487ea-74cb-4034-b099-513ffd36af7c"/>
    <xsd:import namespace="27ad1a04-26db-482f-9797-68323cf70f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487ea-74cb-4034-b099-513ffd36a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e8a2d8c-7be0-4bb1-8e06-4d2d01be8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d1a04-26db-482f-9797-68323cf70f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74cbe59-50b4-4dd3-b3fd-04d72bdac84e}" ma:internalName="TaxCatchAll" ma:showField="CatchAllData" ma:web="27ad1a04-26db-482f-9797-68323cf70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487ea-74cb-4034-b099-513ffd36af7c">
      <Terms xmlns="http://schemas.microsoft.com/office/infopath/2007/PartnerControls"/>
    </lcf76f155ced4ddcb4097134ff3c332f>
    <TaxCatchAll xmlns="27ad1a04-26db-482f-9797-68323cf70f63" xsi:nil="true"/>
  </documentManagement>
</p:properties>
</file>

<file path=customXml/itemProps1.xml><?xml version="1.0" encoding="utf-8"?>
<ds:datastoreItem xmlns:ds="http://schemas.openxmlformats.org/officeDocument/2006/customXml" ds:itemID="{5FB95CE1-7942-4631-B2D3-E0698C79E8A2}"/>
</file>

<file path=customXml/itemProps2.xml><?xml version="1.0" encoding="utf-8"?>
<ds:datastoreItem xmlns:ds="http://schemas.openxmlformats.org/officeDocument/2006/customXml" ds:itemID="{6D8C2494-1D3E-417C-9DE9-31D00EE78C94}"/>
</file>

<file path=customXml/itemProps3.xml><?xml version="1.0" encoding="utf-8"?>
<ds:datastoreItem xmlns:ds="http://schemas.openxmlformats.org/officeDocument/2006/customXml" ds:itemID="{A86B784A-4054-4651-A69F-F266BCCC0E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6183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Saria Mcheik</dc:creator>
  <cp:keywords/>
  <dc:description/>
  <cp:lastModifiedBy>Saria Mcheik</cp:lastModifiedBy>
  <cp:revision>6</cp:revision>
  <dcterms:created xsi:type="dcterms:W3CDTF">2026-09-18T06:06:00Z</dcterms:created>
  <dcterms:modified xsi:type="dcterms:W3CDTF">2026-09-18T06:11:00Z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0x01010044E10CC1D08CE149ABBD3C504C1B5227</vt:lpwstr>
  </property>
</Properties>
</file>